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10"/>
        <w:tblW w:w="4637" w:type="dxa"/>
        <w:tblCellMar>
          <w:left w:w="70" w:type="dxa"/>
          <w:right w:w="70" w:type="dxa"/>
        </w:tblCellMar>
        <w:tblLook w:val="04A0"/>
      </w:tblPr>
      <w:tblGrid>
        <w:gridCol w:w="878"/>
        <w:gridCol w:w="1200"/>
        <w:gridCol w:w="1308"/>
        <w:gridCol w:w="1251"/>
      </w:tblGrid>
      <w:tr w:rsidR="005E26B3" w:rsidRPr="005E26B3" w:rsidTr="005E26B3">
        <w:trPr>
          <w:trHeight w:val="42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26B3" w:rsidRPr="005E26B3" w:rsidRDefault="005E26B3" w:rsidP="00EF04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5E26B3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202</w:t>
            </w:r>
            <w:r w:rsidR="00EF04C1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3</w:t>
            </w:r>
            <w:r w:rsidRPr="005E26B3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 URBANA 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E26B3" w:rsidRPr="005E26B3" w:rsidTr="005E26B3">
        <w:trPr>
          <w:trHeight w:val="42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DEL 1 SEPTIEMBRE AL 30 JUNIO</w:t>
            </w:r>
          </w:p>
        </w:tc>
      </w:tr>
      <w:tr w:rsidR="005E26B3" w:rsidRPr="005E26B3" w:rsidTr="005E26B3">
        <w:trPr>
          <w:trHeight w:val="42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     DIAS LABORABLES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2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BOADILLA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CORTIJO SUR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EL PASTEL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 MINT.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20,40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21,20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E2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22,00</w:t>
            </w:r>
          </w:p>
        </w:tc>
      </w:tr>
      <w:tr w:rsidR="005E26B3" w:rsidRPr="005E26B3" w:rsidTr="005E26B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3" w:rsidRPr="005E26B3" w:rsidRDefault="005E26B3" w:rsidP="005E26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D1FAF"/>
    <w:rsid w:val="005E26B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39E2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04C1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2023-01-23T09:39:00Z</dcterms:modified>
</cp:coreProperties>
</file>